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D3" w:rsidRDefault="006860D3" w:rsidP="006860D3">
      <w:pPr>
        <w:pStyle w:val="Heading2"/>
        <w:jc w:val="center"/>
      </w:pPr>
      <w:bookmarkStart w:id="0" w:name="_Toc456177283"/>
      <w:r>
        <w:t>Attachment H – Sampling Toolkit</w:t>
      </w:r>
      <w:bookmarkEnd w:id="0"/>
    </w:p>
    <w:p w:rsidR="006860D3" w:rsidRDefault="006860D3" w:rsidP="006860D3">
      <w:pPr>
        <w:pStyle w:val="Heading3"/>
        <w:jc w:val="center"/>
        <w:rPr>
          <w:sz w:val="26"/>
          <w:szCs w:val="26"/>
        </w:rPr>
      </w:pPr>
      <w:bookmarkStart w:id="1" w:name="_Toc456177289"/>
      <w:r>
        <w:rPr>
          <w:sz w:val="26"/>
          <w:szCs w:val="26"/>
        </w:rPr>
        <w:t xml:space="preserve">H.vi:  </w:t>
      </w:r>
      <w:r w:rsidRPr="00F31034">
        <w:rPr>
          <w:sz w:val="26"/>
          <w:szCs w:val="26"/>
        </w:rPr>
        <w:t xml:space="preserve">School Sampling Package </w:t>
      </w:r>
      <w:r>
        <w:rPr>
          <w:sz w:val="26"/>
          <w:szCs w:val="26"/>
        </w:rPr>
        <w:t xml:space="preserve">Review </w:t>
      </w:r>
      <w:r w:rsidRPr="00F31034">
        <w:rPr>
          <w:sz w:val="26"/>
          <w:szCs w:val="26"/>
        </w:rPr>
        <w:t>Checklist</w:t>
      </w:r>
      <w:bookmarkEnd w:id="1"/>
    </w:p>
    <w:p w:rsidR="006860D3" w:rsidRPr="00193DF0" w:rsidRDefault="006860D3" w:rsidP="006860D3">
      <w:pPr>
        <w:jc w:val="center"/>
        <w:rPr>
          <w:rFonts w:asciiTheme="majorHAnsi" w:hAnsiTheme="majorHAnsi"/>
        </w:rPr>
      </w:pPr>
    </w:p>
    <w:p w:rsidR="00F834D5" w:rsidRPr="001E0F6C" w:rsidRDefault="00F834D5" w:rsidP="00F834D5">
      <w:r w:rsidRPr="001E0F6C">
        <w:t xml:space="preserve">Review performed by: </w:t>
      </w:r>
      <w:r>
        <w:t>(</w:t>
      </w:r>
      <w:r w:rsidRPr="005A4B4E">
        <w:t>Name/</w:t>
      </w:r>
      <w:proofErr w:type="gramStart"/>
      <w:r w:rsidRPr="005A4B4E">
        <w:t>Title</w:t>
      </w:r>
      <w:r w:rsidRPr="00A9485F">
        <w:t>)</w:t>
      </w:r>
      <w:r w:rsidRPr="001E0F6C">
        <w:t>_</w:t>
      </w:r>
      <w:proofErr w:type="gramEnd"/>
      <w:r w:rsidRPr="001E0F6C">
        <w:t>______________________________ Date: __________</w:t>
      </w:r>
    </w:p>
    <w:p w:rsidR="00F834D5" w:rsidRPr="001E0F6C" w:rsidRDefault="00F834D5" w:rsidP="00F834D5">
      <w:r w:rsidRPr="001E0F6C">
        <w:t xml:space="preserve">                                                           </w:t>
      </w:r>
    </w:p>
    <w:p w:rsidR="00F834D5" w:rsidRPr="001E0F6C" w:rsidRDefault="00F834D5" w:rsidP="00F834D5">
      <w:r w:rsidRPr="001E0F6C">
        <w:t>Name and certification number of the NJ Certified Laboratory who performed the analytical testing:</w:t>
      </w:r>
    </w:p>
    <w:p w:rsidR="00F834D5" w:rsidRDefault="00F834D5" w:rsidP="00F834D5"/>
    <w:p w:rsidR="00F834D5" w:rsidRPr="001E0F6C" w:rsidRDefault="00F834D5" w:rsidP="00F834D5">
      <w:r w:rsidRPr="00A9485F">
        <w:t>Name: _</w:t>
      </w:r>
      <w:r w:rsidRPr="001E0F6C">
        <w:t>_____________________________________ Certification Number: ______________</w:t>
      </w:r>
    </w:p>
    <w:p w:rsidR="00F834D5" w:rsidRPr="001E0F6C" w:rsidRDefault="00F834D5" w:rsidP="00F834D5"/>
    <w:p w:rsidR="00F834D5" w:rsidRPr="00212A6E" w:rsidRDefault="00F834D5" w:rsidP="00F834D5">
      <w:pPr>
        <w:pStyle w:val="ListParagraph"/>
        <w:numPr>
          <w:ilvl w:val="0"/>
          <w:numId w:val="1"/>
        </w:numPr>
      </w:pPr>
      <w:r w:rsidRPr="001E0F6C">
        <w:t>QAPP signed by all parties involved in sampling (Program Manager, Project Manager, Individual School Project Officers, Laboratory Ma</w:t>
      </w:r>
      <w:r>
        <w:t>nager, Laboratory QA Officer</w:t>
      </w:r>
      <w:proofErr w:type="gramStart"/>
      <w:r>
        <w:t>):</w:t>
      </w:r>
      <w:r w:rsidRPr="00212A6E">
        <w:rPr>
          <w:b/>
        </w:rPr>
        <w:t>Y</w:t>
      </w:r>
      <w:proofErr w:type="gramEnd"/>
      <w:r w:rsidRPr="00212A6E">
        <w:rPr>
          <w:b/>
        </w:rPr>
        <w:t xml:space="preserve"> or N</w:t>
      </w:r>
    </w:p>
    <w:p w:rsidR="00F834D5" w:rsidRPr="001E0F6C" w:rsidRDefault="00F834D5" w:rsidP="00F834D5">
      <w:pPr>
        <w:ind w:firstLine="720"/>
      </w:pPr>
      <w:r w:rsidRPr="001E0F6C">
        <w:t xml:space="preserve">If N, obtain.  </w:t>
      </w:r>
    </w:p>
    <w:p w:rsidR="00F834D5" w:rsidRPr="001E0F6C" w:rsidRDefault="00F834D5" w:rsidP="00F834D5">
      <w:pPr>
        <w:ind w:firstLine="720"/>
      </w:pPr>
    </w:p>
    <w:p w:rsidR="00F834D5" w:rsidRPr="00212A6E" w:rsidRDefault="00F834D5" w:rsidP="00F834D5">
      <w:pPr>
        <w:pStyle w:val="ListParagraph"/>
        <w:numPr>
          <w:ilvl w:val="0"/>
          <w:numId w:val="1"/>
        </w:numPr>
      </w:pPr>
      <w:r w:rsidRPr="001E0F6C">
        <w:t xml:space="preserve">Completed Plumbing Profile (Attachment B): </w:t>
      </w:r>
      <w:r w:rsidRPr="00212A6E">
        <w:rPr>
          <w:b/>
        </w:rPr>
        <w:t>Y or N</w:t>
      </w:r>
    </w:p>
    <w:p w:rsidR="00F834D5" w:rsidRDefault="00F834D5" w:rsidP="00F834D5">
      <w:pPr>
        <w:ind w:firstLine="720"/>
      </w:pPr>
      <w:r w:rsidRPr="001E0F6C">
        <w:t>If N, provide details on what is missing</w:t>
      </w:r>
      <w:r>
        <w:t>:</w:t>
      </w:r>
    </w:p>
    <w:tbl>
      <w:tblPr>
        <w:tblStyle w:val="TableGrid"/>
        <w:tblW w:w="0" w:type="auto"/>
        <w:tblInd w:w="1440" w:type="dxa"/>
        <w:tblLook w:val="04A0" w:firstRow="1" w:lastRow="0" w:firstColumn="1" w:lastColumn="0" w:noHBand="0" w:noVBand="1"/>
      </w:tblPr>
      <w:tblGrid>
        <w:gridCol w:w="7920"/>
      </w:tblGrid>
      <w:tr w:rsidR="00F834D5" w:rsidTr="00B91848">
        <w:trPr>
          <w:trHeight w:val="432"/>
        </w:trPr>
        <w:tc>
          <w:tcPr>
            <w:tcW w:w="9350" w:type="dxa"/>
            <w:tcBorders>
              <w:top w:val="nil"/>
              <w:left w:val="nil"/>
              <w:right w:val="nil"/>
            </w:tcBorders>
          </w:tcPr>
          <w:p w:rsidR="00F834D5" w:rsidRDefault="00F834D5" w:rsidP="00B91848"/>
        </w:tc>
      </w:tr>
      <w:tr w:rsidR="00F834D5" w:rsidTr="00B91848">
        <w:trPr>
          <w:trHeight w:val="432"/>
        </w:trPr>
        <w:tc>
          <w:tcPr>
            <w:tcW w:w="9350" w:type="dxa"/>
            <w:tcBorders>
              <w:left w:val="nil"/>
              <w:right w:val="nil"/>
            </w:tcBorders>
          </w:tcPr>
          <w:p w:rsidR="00F834D5" w:rsidRDefault="00F834D5" w:rsidP="00B91848"/>
        </w:tc>
      </w:tr>
      <w:tr w:rsidR="00F834D5" w:rsidTr="00B91848">
        <w:trPr>
          <w:trHeight w:val="432"/>
        </w:trPr>
        <w:tc>
          <w:tcPr>
            <w:tcW w:w="9350" w:type="dxa"/>
            <w:tcBorders>
              <w:left w:val="nil"/>
              <w:right w:val="nil"/>
            </w:tcBorders>
          </w:tcPr>
          <w:p w:rsidR="00F834D5" w:rsidRDefault="00F834D5" w:rsidP="00B91848"/>
        </w:tc>
      </w:tr>
    </w:tbl>
    <w:p w:rsidR="00F834D5" w:rsidRDefault="00F834D5" w:rsidP="00F834D5">
      <w:pPr>
        <w:ind w:left="1440"/>
      </w:pPr>
    </w:p>
    <w:p w:rsidR="00F834D5" w:rsidRPr="001E0F6C" w:rsidRDefault="00F834D5" w:rsidP="00F834D5">
      <w:pPr>
        <w:ind w:firstLine="720"/>
      </w:pPr>
      <w:r w:rsidRPr="001E0F6C">
        <w:t xml:space="preserve">If </w:t>
      </w:r>
      <w:r w:rsidRPr="001E0F6C">
        <w:rPr>
          <w:b/>
        </w:rPr>
        <w:t>Y,</w:t>
      </w:r>
      <w:r w:rsidRPr="001E0F6C">
        <w:t xml:space="preserve"> should include:</w:t>
      </w:r>
    </w:p>
    <w:p w:rsidR="00F834D5" w:rsidRPr="001E0F6C" w:rsidRDefault="00F834D5" w:rsidP="00F834D5">
      <w:pPr>
        <w:pStyle w:val="ListParagraph"/>
        <w:numPr>
          <w:ilvl w:val="0"/>
          <w:numId w:val="2"/>
        </w:numPr>
        <w:ind w:left="1170"/>
      </w:pPr>
      <w:r>
        <w:t>What is the material of service l</w:t>
      </w:r>
      <w:r w:rsidRPr="001E0F6C">
        <w:t xml:space="preserve">ine: </w:t>
      </w:r>
      <w:r w:rsidRPr="001E0F6C">
        <w:rPr>
          <w:b/>
        </w:rPr>
        <w:t>Y or N</w:t>
      </w:r>
    </w:p>
    <w:p w:rsidR="00F834D5" w:rsidRPr="001E0F6C" w:rsidRDefault="00F834D5" w:rsidP="00F834D5">
      <w:pPr>
        <w:pStyle w:val="ListParagraph"/>
        <w:numPr>
          <w:ilvl w:val="1"/>
          <w:numId w:val="2"/>
        </w:numPr>
        <w:ind w:left="1530"/>
      </w:pPr>
      <w:r w:rsidRPr="001E0F6C">
        <w:t xml:space="preserve">Is the school served by a lead service line? </w:t>
      </w:r>
      <w:proofErr w:type="gramStart"/>
      <w:r w:rsidRPr="001E0F6C">
        <w:rPr>
          <w:b/>
        </w:rPr>
        <w:t>Y ,</w:t>
      </w:r>
      <w:proofErr w:type="gramEnd"/>
      <w:r w:rsidRPr="001E0F6C">
        <w:rPr>
          <w:b/>
        </w:rPr>
        <w:t xml:space="preserve"> N , or Unknown</w:t>
      </w:r>
    </w:p>
    <w:p w:rsidR="00F834D5" w:rsidRPr="00A9485F" w:rsidDel="001005D9" w:rsidRDefault="00F834D5" w:rsidP="00F834D5">
      <w:pPr>
        <w:pStyle w:val="ListParagraph"/>
        <w:numPr>
          <w:ilvl w:val="2"/>
          <w:numId w:val="2"/>
        </w:numPr>
        <w:ind w:left="1800"/>
      </w:pPr>
      <w:r w:rsidRPr="001E0F6C">
        <w:t xml:space="preserve">Must provide documentation for either Y or N answer.  If Unknown, provide the plan for getting this information. </w:t>
      </w:r>
    </w:p>
    <w:tbl>
      <w:tblPr>
        <w:tblStyle w:val="TableGrid"/>
        <w:tblW w:w="0" w:type="auto"/>
        <w:tblInd w:w="1494" w:type="dxa"/>
        <w:tblLook w:val="04A0" w:firstRow="1" w:lastRow="0" w:firstColumn="1" w:lastColumn="0" w:noHBand="0" w:noVBand="1"/>
      </w:tblPr>
      <w:tblGrid>
        <w:gridCol w:w="7821"/>
      </w:tblGrid>
      <w:tr w:rsidR="00F834D5" w:rsidTr="00B91848">
        <w:trPr>
          <w:trHeight w:val="414"/>
        </w:trPr>
        <w:tc>
          <w:tcPr>
            <w:tcW w:w="7821" w:type="dxa"/>
            <w:tcBorders>
              <w:top w:val="nil"/>
              <w:left w:val="nil"/>
              <w:right w:val="nil"/>
            </w:tcBorders>
          </w:tcPr>
          <w:p w:rsidR="00F834D5" w:rsidRDefault="00F834D5" w:rsidP="00B91848"/>
        </w:tc>
      </w:tr>
      <w:tr w:rsidR="00F834D5" w:rsidTr="00B91848">
        <w:trPr>
          <w:trHeight w:val="414"/>
        </w:trPr>
        <w:tc>
          <w:tcPr>
            <w:tcW w:w="7821" w:type="dxa"/>
            <w:tcBorders>
              <w:left w:val="nil"/>
              <w:right w:val="nil"/>
            </w:tcBorders>
          </w:tcPr>
          <w:p w:rsidR="00F834D5" w:rsidRDefault="00F834D5" w:rsidP="00B91848"/>
        </w:tc>
      </w:tr>
    </w:tbl>
    <w:p w:rsidR="00F834D5" w:rsidRPr="001E0F6C" w:rsidRDefault="00F834D5" w:rsidP="00F834D5">
      <w:pPr>
        <w:pStyle w:val="ListParagraph"/>
        <w:numPr>
          <w:ilvl w:val="2"/>
          <w:numId w:val="2"/>
        </w:numPr>
        <w:ind w:left="1800"/>
      </w:pPr>
      <w:r>
        <w:t>What is the m</w:t>
      </w:r>
      <w:r w:rsidRPr="001E0F6C">
        <w:t xml:space="preserve">aterial of potable water pipes: </w:t>
      </w:r>
      <w:r w:rsidRPr="001E0F6C">
        <w:rPr>
          <w:b/>
        </w:rPr>
        <w:t xml:space="preserve">Y, </w:t>
      </w:r>
      <w:proofErr w:type="gramStart"/>
      <w:r w:rsidRPr="001E0F6C">
        <w:rPr>
          <w:b/>
        </w:rPr>
        <w:t>N ,</w:t>
      </w:r>
      <w:proofErr w:type="gramEnd"/>
      <w:r w:rsidRPr="001E0F6C">
        <w:rPr>
          <w:b/>
        </w:rPr>
        <w:t xml:space="preserve"> or Unknown</w:t>
      </w:r>
    </w:p>
    <w:p w:rsidR="00F834D5" w:rsidRPr="00A9485F" w:rsidDel="001005D9" w:rsidRDefault="00F834D5" w:rsidP="00F834D5">
      <w:pPr>
        <w:pStyle w:val="ListParagraph"/>
        <w:numPr>
          <w:ilvl w:val="1"/>
          <w:numId w:val="2"/>
        </w:numPr>
        <w:ind w:left="1530"/>
      </w:pPr>
      <w:r w:rsidRPr="001E0F6C">
        <w:t xml:space="preserve">Was lead solder used in the plumbing system? </w:t>
      </w:r>
      <w:proofErr w:type="gramStart"/>
      <w:r w:rsidRPr="001E0F6C">
        <w:rPr>
          <w:b/>
        </w:rPr>
        <w:t>Y ,</w:t>
      </w:r>
      <w:proofErr w:type="gramEnd"/>
      <w:r w:rsidRPr="001E0F6C">
        <w:rPr>
          <w:b/>
        </w:rPr>
        <w:t xml:space="preserve"> N , or Unknown</w:t>
      </w:r>
      <w:r>
        <w:rPr>
          <w:b/>
        </w:rPr>
        <w:t xml:space="preserve">.   </w:t>
      </w:r>
      <w:r w:rsidRPr="001E0F6C">
        <w:t xml:space="preserve">If Unknown, provide the plan for getting this information (i.e. conduct lead swab checks on solder throughout the building). </w:t>
      </w:r>
    </w:p>
    <w:tbl>
      <w:tblPr>
        <w:tblStyle w:val="TableGrid"/>
        <w:tblW w:w="7806" w:type="dxa"/>
        <w:tblInd w:w="1560" w:type="dxa"/>
        <w:tblLook w:val="04A0" w:firstRow="1" w:lastRow="0" w:firstColumn="1" w:lastColumn="0" w:noHBand="0" w:noVBand="1"/>
      </w:tblPr>
      <w:tblGrid>
        <w:gridCol w:w="7806"/>
      </w:tblGrid>
      <w:tr w:rsidR="00F834D5" w:rsidTr="00B91848">
        <w:trPr>
          <w:trHeight w:val="420"/>
        </w:trPr>
        <w:tc>
          <w:tcPr>
            <w:tcW w:w="7806" w:type="dxa"/>
            <w:tcBorders>
              <w:top w:val="nil"/>
              <w:left w:val="nil"/>
              <w:right w:val="nil"/>
            </w:tcBorders>
          </w:tcPr>
          <w:p w:rsidR="00F834D5" w:rsidRDefault="00F834D5" w:rsidP="00B91848"/>
        </w:tc>
      </w:tr>
      <w:tr w:rsidR="00F834D5" w:rsidTr="00B91848">
        <w:trPr>
          <w:trHeight w:val="420"/>
        </w:trPr>
        <w:tc>
          <w:tcPr>
            <w:tcW w:w="7806" w:type="dxa"/>
            <w:tcBorders>
              <w:left w:val="nil"/>
              <w:right w:val="nil"/>
            </w:tcBorders>
          </w:tcPr>
          <w:p w:rsidR="00F834D5" w:rsidRDefault="00F834D5" w:rsidP="00B91848"/>
        </w:tc>
      </w:tr>
    </w:tbl>
    <w:p w:rsidR="00F834D5" w:rsidRPr="001E0F6C" w:rsidRDefault="00F834D5" w:rsidP="00F834D5">
      <w:pPr>
        <w:pStyle w:val="ListParagraph"/>
        <w:numPr>
          <w:ilvl w:val="1"/>
          <w:numId w:val="2"/>
        </w:numPr>
        <w:ind w:left="1530"/>
      </w:pPr>
      <w:r w:rsidRPr="001E0F6C">
        <w:t xml:space="preserve">Are brass fittings, faucets, or valves used in the drinking water system? </w:t>
      </w:r>
      <w:r w:rsidRPr="00182497">
        <w:rPr>
          <w:b/>
        </w:rPr>
        <w:t>Y</w:t>
      </w:r>
      <w:r>
        <w:rPr>
          <w:b/>
        </w:rPr>
        <w:t xml:space="preserve"> </w:t>
      </w:r>
      <w:r w:rsidRPr="00182497">
        <w:rPr>
          <w:b/>
        </w:rPr>
        <w:t>or N</w:t>
      </w:r>
    </w:p>
    <w:p w:rsidR="00F834D5" w:rsidRPr="001E0F6C" w:rsidRDefault="00F834D5" w:rsidP="00F834D5">
      <w:pPr>
        <w:pStyle w:val="ListParagraph"/>
        <w:numPr>
          <w:ilvl w:val="0"/>
          <w:numId w:val="2"/>
        </w:numPr>
        <w:ind w:left="1170"/>
      </w:pPr>
      <w:r>
        <w:t>What are the M</w:t>
      </w:r>
      <w:r w:rsidRPr="001E0F6C">
        <w:t>ake and Mod</w:t>
      </w:r>
      <w:r>
        <w:t>el of Drinking Water Fountains/</w:t>
      </w:r>
      <w:r w:rsidRPr="001E0F6C">
        <w:t xml:space="preserve">Water Coolers: </w:t>
      </w:r>
      <w:r w:rsidRPr="001E0F6C">
        <w:rPr>
          <w:b/>
        </w:rPr>
        <w:t>Y or N</w:t>
      </w:r>
    </w:p>
    <w:p w:rsidR="00F834D5" w:rsidRPr="001E0F6C" w:rsidRDefault="00F834D5" w:rsidP="00F834D5">
      <w:pPr>
        <w:pStyle w:val="ListParagraph"/>
        <w:numPr>
          <w:ilvl w:val="1"/>
          <w:numId w:val="2"/>
        </w:numPr>
        <w:ind w:left="1530"/>
      </w:pPr>
      <w:r w:rsidRPr="001E0F6C">
        <w:t xml:space="preserve">Checked all the drinking water fountains and coolers against the EPA list of recalled fountains: </w:t>
      </w:r>
      <w:r w:rsidRPr="001E0F6C">
        <w:rPr>
          <w:b/>
        </w:rPr>
        <w:t>Y or N</w:t>
      </w:r>
    </w:p>
    <w:p w:rsidR="00F834D5" w:rsidRPr="001E0F6C" w:rsidRDefault="00F834D5" w:rsidP="00F834D5">
      <w:pPr>
        <w:pStyle w:val="ListParagraph"/>
        <w:numPr>
          <w:ilvl w:val="2"/>
          <w:numId w:val="2"/>
        </w:numPr>
        <w:ind w:left="1800"/>
      </w:pPr>
      <w:bookmarkStart w:id="2" w:name="_GoBack"/>
      <w:bookmarkEnd w:id="2"/>
      <w:r w:rsidRPr="001E0F6C">
        <w:t>If Y, any fountains that were on the list were taken out of service and the information was recorded in the school’s file.</w:t>
      </w:r>
    </w:p>
    <w:p w:rsidR="00F834D5" w:rsidRPr="001E0F6C" w:rsidRDefault="00F834D5" w:rsidP="00F834D5">
      <w:pPr>
        <w:pStyle w:val="ListParagraph"/>
        <w:numPr>
          <w:ilvl w:val="0"/>
          <w:numId w:val="2"/>
        </w:numPr>
        <w:ind w:left="1170"/>
      </w:pPr>
      <w:r w:rsidRPr="001E0F6C">
        <w:t xml:space="preserve">Any areas deviating from normal usage in the drinking water system: </w:t>
      </w:r>
      <w:r w:rsidRPr="001E0F6C">
        <w:rPr>
          <w:b/>
        </w:rPr>
        <w:t>Y or N</w:t>
      </w:r>
    </w:p>
    <w:p w:rsidR="00F834D5" w:rsidRPr="001E0F6C" w:rsidRDefault="00F834D5" w:rsidP="00F834D5">
      <w:pPr>
        <w:pStyle w:val="ListParagraph"/>
        <w:numPr>
          <w:ilvl w:val="1"/>
          <w:numId w:val="2"/>
        </w:numPr>
        <w:ind w:left="1530"/>
      </w:pPr>
      <w:r w:rsidRPr="001E0F6C">
        <w:t>If Y, identify where. Verify that these areas were flushed properly.</w:t>
      </w:r>
    </w:p>
    <w:p w:rsidR="00F834D5" w:rsidRPr="001E0F6C" w:rsidRDefault="00F834D5" w:rsidP="00F834D5">
      <w:pPr>
        <w:pStyle w:val="ListParagraph"/>
        <w:numPr>
          <w:ilvl w:val="0"/>
          <w:numId w:val="2"/>
        </w:numPr>
        <w:ind w:left="990" w:hanging="270"/>
      </w:pPr>
      <w:r>
        <w:lastRenderedPageBreak/>
        <w:t>Are any outlets out-of-service</w:t>
      </w:r>
      <w:r w:rsidRPr="001E0F6C">
        <w:t xml:space="preserve">: </w:t>
      </w:r>
      <w:r w:rsidRPr="001E0F6C">
        <w:rPr>
          <w:b/>
        </w:rPr>
        <w:t xml:space="preserve">Y or </w:t>
      </w:r>
      <w:proofErr w:type="gramStart"/>
      <w:r w:rsidRPr="001E0F6C">
        <w:rPr>
          <w:b/>
        </w:rPr>
        <w:t>N</w:t>
      </w:r>
      <w:proofErr w:type="gramEnd"/>
    </w:p>
    <w:p w:rsidR="00F834D5" w:rsidRPr="001E0F6C" w:rsidRDefault="00F834D5" w:rsidP="00F834D5">
      <w:pPr>
        <w:pStyle w:val="ListParagraph"/>
        <w:numPr>
          <w:ilvl w:val="1"/>
          <w:numId w:val="2"/>
        </w:numPr>
        <w:ind w:left="1440"/>
      </w:pPr>
      <w:r w:rsidRPr="001E0F6C">
        <w:t>If Y, identify where. Verify that these areas are still out of service. If permanently out of service, verify that theses outlets are planned to be decommissioned or replaced and if being replaced they will be sampled when placed in service. If temporarily out of service, verify that these outlets will be sampled when they are placed back in service.</w:t>
      </w:r>
    </w:p>
    <w:p w:rsidR="00F834D5" w:rsidRPr="001E0F6C" w:rsidRDefault="00F834D5" w:rsidP="00F834D5">
      <w:pPr>
        <w:pStyle w:val="ListParagraph"/>
        <w:numPr>
          <w:ilvl w:val="0"/>
          <w:numId w:val="2"/>
        </w:numPr>
        <w:ind w:left="990" w:hanging="270"/>
      </w:pPr>
      <w:r>
        <w:t>Have any p</w:t>
      </w:r>
      <w:r w:rsidRPr="001E0F6C">
        <w:t xml:space="preserve">lumbing repairs and replacements </w:t>
      </w:r>
      <w:r>
        <w:t xml:space="preserve">been </w:t>
      </w:r>
      <w:r w:rsidRPr="001E0F6C">
        <w:t xml:space="preserve">performed within the last year: </w:t>
      </w:r>
      <w:r w:rsidRPr="001E0F6C">
        <w:rPr>
          <w:b/>
        </w:rPr>
        <w:t>Y or N</w:t>
      </w:r>
    </w:p>
    <w:p w:rsidR="00F834D5" w:rsidRDefault="00F834D5" w:rsidP="00F834D5">
      <w:pPr>
        <w:pStyle w:val="ListParagraph"/>
        <w:numPr>
          <w:ilvl w:val="1"/>
          <w:numId w:val="2"/>
        </w:numPr>
        <w:ind w:left="1440"/>
      </w:pPr>
      <w:r w:rsidRPr="001E0F6C">
        <w:t>If Y, identify where.</w:t>
      </w:r>
    </w:p>
    <w:tbl>
      <w:tblPr>
        <w:tblStyle w:val="TableGrid"/>
        <w:tblW w:w="8598" w:type="dxa"/>
        <w:tblInd w:w="720" w:type="dxa"/>
        <w:tblLook w:val="04A0" w:firstRow="1" w:lastRow="0" w:firstColumn="1" w:lastColumn="0" w:noHBand="0" w:noVBand="1"/>
      </w:tblPr>
      <w:tblGrid>
        <w:gridCol w:w="8598"/>
      </w:tblGrid>
      <w:tr w:rsidR="00F834D5" w:rsidTr="00B91848">
        <w:trPr>
          <w:trHeight w:val="461"/>
        </w:trPr>
        <w:tc>
          <w:tcPr>
            <w:tcW w:w="8598" w:type="dxa"/>
            <w:tcBorders>
              <w:top w:val="nil"/>
              <w:left w:val="nil"/>
              <w:right w:val="nil"/>
            </w:tcBorders>
          </w:tcPr>
          <w:p w:rsidR="00F834D5" w:rsidRDefault="00F834D5" w:rsidP="00B91848"/>
        </w:tc>
      </w:tr>
      <w:tr w:rsidR="00F834D5" w:rsidTr="00B91848">
        <w:trPr>
          <w:trHeight w:val="461"/>
        </w:trPr>
        <w:tc>
          <w:tcPr>
            <w:tcW w:w="8598"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1"/>
        </w:numPr>
        <w:ind w:left="540"/>
      </w:pPr>
      <w:r w:rsidRPr="001E0F6C">
        <w:t xml:space="preserve">Is Water Outlet Inventory (Attachment C) for the school completed with all information filled in? </w:t>
      </w:r>
      <w:r w:rsidRPr="001E0F6C">
        <w:rPr>
          <w:b/>
        </w:rPr>
        <w:t>Y or N</w:t>
      </w:r>
    </w:p>
    <w:p w:rsidR="00F834D5" w:rsidRPr="00A9485F" w:rsidRDefault="00F834D5" w:rsidP="00F834D5">
      <w:pPr>
        <w:ind w:left="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F834D5" w:rsidTr="00B91848">
        <w:trPr>
          <w:trHeight w:val="432"/>
        </w:trPr>
        <w:tc>
          <w:tcPr>
            <w:tcW w:w="8640" w:type="dxa"/>
            <w:tcBorders>
              <w:top w:val="nil"/>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1"/>
        </w:numPr>
        <w:ind w:left="540"/>
      </w:pPr>
      <w:r>
        <w:t xml:space="preserve">Is the Filter Inventory </w:t>
      </w:r>
      <w:r w:rsidRPr="001E0F6C">
        <w:t>(Attachment D)</w:t>
      </w:r>
      <w:r>
        <w:t xml:space="preserve"> thoroughly c</w:t>
      </w:r>
      <w:r w:rsidRPr="001E0F6C">
        <w:t xml:space="preserve">ompleted: </w:t>
      </w:r>
      <w:r w:rsidRPr="001E0F6C">
        <w:rPr>
          <w:b/>
        </w:rPr>
        <w:t xml:space="preserve">Y or </w:t>
      </w:r>
      <w:proofErr w:type="gramStart"/>
      <w:r w:rsidRPr="001E0F6C">
        <w:rPr>
          <w:b/>
        </w:rPr>
        <w:t>N</w:t>
      </w:r>
      <w:proofErr w:type="gramEnd"/>
    </w:p>
    <w:p w:rsidR="00F834D5" w:rsidRPr="00A9485F" w:rsidRDefault="00F834D5" w:rsidP="00F834D5">
      <w:pPr>
        <w:ind w:firstLine="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F834D5" w:rsidTr="00B91848">
        <w:trPr>
          <w:trHeight w:val="432"/>
        </w:trPr>
        <w:tc>
          <w:tcPr>
            <w:tcW w:w="8640" w:type="dxa"/>
            <w:tcBorders>
              <w:top w:val="nil"/>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1"/>
        </w:numPr>
        <w:ind w:left="540"/>
      </w:pPr>
      <w:r>
        <w:t xml:space="preserve">Is the Flushing Log </w:t>
      </w:r>
      <w:r w:rsidRPr="001E0F6C">
        <w:t>(Attachment E)</w:t>
      </w:r>
      <w:r>
        <w:t xml:space="preserve"> thoroughly c</w:t>
      </w:r>
      <w:r w:rsidRPr="001E0F6C">
        <w:t>omplete</w:t>
      </w:r>
      <w:r>
        <w:t>d</w:t>
      </w:r>
      <w:r w:rsidRPr="001E0F6C">
        <w:t xml:space="preserve">:  </w:t>
      </w:r>
      <w:proofErr w:type="gramStart"/>
      <w:r w:rsidRPr="001E0F6C">
        <w:rPr>
          <w:b/>
        </w:rPr>
        <w:t>Y,  N</w:t>
      </w:r>
      <w:proofErr w:type="gramEnd"/>
      <w:r w:rsidRPr="001E0F6C">
        <w:rPr>
          <w:b/>
        </w:rPr>
        <w:t xml:space="preserve"> or NA</w:t>
      </w:r>
    </w:p>
    <w:p w:rsidR="00F834D5" w:rsidRPr="001E0F6C" w:rsidRDefault="00F834D5" w:rsidP="00F834D5">
      <w:pPr>
        <w:ind w:left="540"/>
      </w:pPr>
      <w:r w:rsidRPr="001E0F6C">
        <w:t xml:space="preserve">Only applicable for facilities or specific locations in a facility that are not routinely used </w:t>
      </w:r>
      <w:r>
        <w:t>(</w:t>
      </w:r>
      <w:r w:rsidRPr="001E0F6C">
        <w:t>e.g. concession stands</w:t>
      </w:r>
      <w:r>
        <w:t>)</w:t>
      </w:r>
      <w:r w:rsidRPr="001E0F6C">
        <w:t xml:space="preserve"> or deviate from normal usage </w:t>
      </w:r>
      <w:r>
        <w:t>(</w:t>
      </w:r>
      <w:r w:rsidRPr="001E0F6C">
        <w:t>e.g. buildings closed for holiday break</w:t>
      </w:r>
      <w:r>
        <w:t>)</w:t>
      </w:r>
      <w:r w:rsidRPr="001E0F6C">
        <w:t xml:space="preserve">.  </w:t>
      </w:r>
    </w:p>
    <w:p w:rsidR="00F834D5" w:rsidRPr="001E0F6C" w:rsidRDefault="00F834D5" w:rsidP="00F834D5">
      <w:pPr>
        <w:ind w:left="540"/>
      </w:pPr>
      <w:r w:rsidRPr="001E0F6C">
        <w:t xml:space="preserve">If Y, does it include duration and location of flushes? </w:t>
      </w:r>
      <w:r w:rsidRPr="001E0F6C">
        <w:rPr>
          <w:b/>
        </w:rPr>
        <w:t>Y or N</w:t>
      </w:r>
    </w:p>
    <w:p w:rsidR="00F834D5" w:rsidRPr="00A9485F" w:rsidRDefault="00F834D5" w:rsidP="00F834D5">
      <w:pPr>
        <w:ind w:left="720" w:hanging="180"/>
      </w:pPr>
      <w:r w:rsidRPr="001E0F6C">
        <w:t>If N, provide details.</w:t>
      </w:r>
    </w:p>
    <w:tbl>
      <w:tblPr>
        <w:tblStyle w:val="TableGrid"/>
        <w:tblW w:w="8666" w:type="dxa"/>
        <w:tblInd w:w="726" w:type="dxa"/>
        <w:tblLook w:val="04A0" w:firstRow="1" w:lastRow="0" w:firstColumn="1" w:lastColumn="0" w:noHBand="0" w:noVBand="1"/>
      </w:tblPr>
      <w:tblGrid>
        <w:gridCol w:w="8666"/>
      </w:tblGrid>
      <w:tr w:rsidR="00F834D5" w:rsidTr="00B91848">
        <w:trPr>
          <w:trHeight w:val="439"/>
        </w:trPr>
        <w:tc>
          <w:tcPr>
            <w:tcW w:w="8666" w:type="dxa"/>
            <w:tcBorders>
              <w:top w:val="nil"/>
              <w:left w:val="nil"/>
              <w:right w:val="nil"/>
            </w:tcBorders>
          </w:tcPr>
          <w:p w:rsidR="00F834D5" w:rsidRDefault="00F834D5" w:rsidP="00B91848"/>
        </w:tc>
      </w:tr>
      <w:tr w:rsidR="00F834D5" w:rsidTr="00B91848">
        <w:trPr>
          <w:trHeight w:val="439"/>
        </w:trPr>
        <w:tc>
          <w:tcPr>
            <w:tcW w:w="8666" w:type="dxa"/>
            <w:tcBorders>
              <w:left w:val="nil"/>
              <w:right w:val="nil"/>
            </w:tcBorders>
          </w:tcPr>
          <w:p w:rsidR="00F834D5" w:rsidRDefault="00F834D5" w:rsidP="00B91848"/>
        </w:tc>
      </w:tr>
      <w:tr w:rsidR="00F834D5" w:rsidTr="00B91848">
        <w:trPr>
          <w:trHeight w:val="439"/>
        </w:trPr>
        <w:tc>
          <w:tcPr>
            <w:tcW w:w="8666"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1"/>
        </w:numPr>
        <w:ind w:left="540"/>
      </w:pPr>
      <w:r>
        <w:t>Is there a c</w:t>
      </w:r>
      <w:r w:rsidRPr="001E0F6C">
        <w:t xml:space="preserve">ompleted </w:t>
      </w:r>
      <w:r>
        <w:t>laboratory report &amp; data package</w:t>
      </w:r>
      <w:r w:rsidRPr="001E0F6C">
        <w:t xml:space="preserve"> for each sampling event including Chain of Custody sheets, field notes, results report and Excel spreadsheet:  </w:t>
      </w:r>
      <w:r w:rsidRPr="001E0F6C">
        <w:rPr>
          <w:b/>
        </w:rPr>
        <w:t xml:space="preserve">Y or </w:t>
      </w:r>
      <w:proofErr w:type="gramStart"/>
      <w:r w:rsidRPr="001E0F6C">
        <w:rPr>
          <w:b/>
        </w:rPr>
        <w:t>N</w:t>
      </w:r>
      <w:proofErr w:type="gramEnd"/>
    </w:p>
    <w:p w:rsidR="00F834D5" w:rsidRPr="00A9485F" w:rsidRDefault="00F834D5" w:rsidP="00F834D5">
      <w:pPr>
        <w:ind w:firstLine="540"/>
      </w:pPr>
      <w:r w:rsidRPr="001E0F6C">
        <w:t>If N, provide details on what is missing</w:t>
      </w:r>
      <w:r>
        <w:t>.</w:t>
      </w:r>
    </w:p>
    <w:tbl>
      <w:tblPr>
        <w:tblStyle w:val="TableGrid"/>
        <w:tblW w:w="0" w:type="auto"/>
        <w:tblInd w:w="720" w:type="dxa"/>
        <w:tblLook w:val="04A0" w:firstRow="1" w:lastRow="0" w:firstColumn="1" w:lastColumn="0" w:noHBand="0" w:noVBand="1"/>
      </w:tblPr>
      <w:tblGrid>
        <w:gridCol w:w="8640"/>
      </w:tblGrid>
      <w:tr w:rsidR="00F834D5" w:rsidTr="00B91848">
        <w:trPr>
          <w:trHeight w:val="432"/>
        </w:trPr>
        <w:tc>
          <w:tcPr>
            <w:tcW w:w="8640" w:type="dxa"/>
            <w:tcBorders>
              <w:top w:val="nil"/>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r w:rsidR="00F834D5" w:rsidTr="00B91848">
        <w:trPr>
          <w:trHeight w:val="432"/>
        </w:trPr>
        <w:tc>
          <w:tcPr>
            <w:tcW w:w="8640"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rPr>
          <w:b/>
        </w:rPr>
      </w:pPr>
      <w:r>
        <w:rPr>
          <w:b/>
        </w:rPr>
        <w:t xml:space="preserve">Laboratory Report &amp; </w:t>
      </w:r>
      <w:r w:rsidRPr="001E0F6C">
        <w:rPr>
          <w:b/>
        </w:rPr>
        <w:t>Data Package Review</w:t>
      </w:r>
    </w:p>
    <w:p w:rsidR="00F834D5" w:rsidRPr="001E0F6C" w:rsidRDefault="00F834D5" w:rsidP="00F834D5"/>
    <w:p w:rsidR="00F834D5" w:rsidRPr="001E0F6C" w:rsidRDefault="00F834D5" w:rsidP="00F834D5">
      <w:pPr>
        <w:pStyle w:val="ListParagraph"/>
        <w:numPr>
          <w:ilvl w:val="0"/>
          <w:numId w:val="3"/>
        </w:numPr>
        <w:ind w:left="540"/>
      </w:pPr>
      <w:r w:rsidRPr="001E0F6C">
        <w:t xml:space="preserve">Is the </w:t>
      </w:r>
      <w:r>
        <w:t xml:space="preserve">Laboratory Report &amp; Data Package </w:t>
      </w:r>
      <w:r w:rsidRPr="001E0F6C">
        <w:t xml:space="preserve">complete:  </w:t>
      </w:r>
      <w:r w:rsidRPr="001E0F6C">
        <w:rPr>
          <w:b/>
        </w:rPr>
        <w:t xml:space="preserve">Y or </w:t>
      </w:r>
      <w:proofErr w:type="gramStart"/>
      <w:r w:rsidRPr="001E0F6C">
        <w:rPr>
          <w:b/>
        </w:rPr>
        <w:t>N</w:t>
      </w:r>
      <w:proofErr w:type="gramEnd"/>
    </w:p>
    <w:p w:rsidR="00F834D5" w:rsidRPr="00A9485F" w:rsidDel="001005D9" w:rsidRDefault="00F834D5" w:rsidP="00F834D5">
      <w:pPr>
        <w:pStyle w:val="ListParagraph"/>
        <w:numPr>
          <w:ilvl w:val="1"/>
          <w:numId w:val="3"/>
        </w:numPr>
        <w:ind w:left="900"/>
      </w:pPr>
      <w:r w:rsidRPr="001E0F6C">
        <w:t xml:space="preserve">If N, provide details on what is missing and contact lab if necessary. </w:t>
      </w:r>
    </w:p>
    <w:tbl>
      <w:tblPr>
        <w:tblStyle w:val="TableGrid"/>
        <w:tblW w:w="0" w:type="auto"/>
        <w:tblInd w:w="726" w:type="dxa"/>
        <w:tblLook w:val="04A0" w:firstRow="1" w:lastRow="0" w:firstColumn="1" w:lastColumn="0" w:noHBand="0" w:noVBand="1"/>
      </w:tblPr>
      <w:tblGrid>
        <w:gridCol w:w="8618"/>
      </w:tblGrid>
      <w:tr w:rsidR="00F834D5" w:rsidTr="00B91848">
        <w:trPr>
          <w:trHeight w:val="412"/>
        </w:trPr>
        <w:tc>
          <w:tcPr>
            <w:tcW w:w="8618" w:type="dxa"/>
            <w:tcBorders>
              <w:top w:val="nil"/>
              <w:left w:val="nil"/>
              <w:right w:val="nil"/>
            </w:tcBorders>
          </w:tcPr>
          <w:p w:rsidR="00F834D5" w:rsidRDefault="00F834D5" w:rsidP="00B91848"/>
        </w:tc>
      </w:tr>
      <w:tr w:rsidR="00F834D5" w:rsidTr="00B91848">
        <w:trPr>
          <w:trHeight w:val="412"/>
        </w:trPr>
        <w:tc>
          <w:tcPr>
            <w:tcW w:w="8618" w:type="dxa"/>
            <w:tcBorders>
              <w:left w:val="nil"/>
              <w:right w:val="nil"/>
            </w:tcBorders>
          </w:tcPr>
          <w:p w:rsidR="00F834D5" w:rsidRDefault="00F834D5" w:rsidP="00B91848"/>
        </w:tc>
      </w:tr>
      <w:tr w:rsidR="00F834D5" w:rsidTr="00B91848">
        <w:trPr>
          <w:trHeight w:val="412"/>
        </w:trPr>
        <w:tc>
          <w:tcPr>
            <w:tcW w:w="8618"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3"/>
        </w:numPr>
        <w:ind w:left="540"/>
      </w:pPr>
      <w:r w:rsidRPr="001E0F6C">
        <w:t xml:space="preserve">Does the number of samples on the results report from the laboratory match the number of samples on the Chain of Custody? </w:t>
      </w:r>
      <w:r w:rsidRPr="001E0F6C">
        <w:rPr>
          <w:b/>
        </w:rPr>
        <w:t>Y or N</w:t>
      </w:r>
    </w:p>
    <w:p w:rsidR="00F834D5" w:rsidRDefault="00F834D5" w:rsidP="00F834D5">
      <w:pPr>
        <w:pStyle w:val="ListParagraph"/>
        <w:numPr>
          <w:ilvl w:val="1"/>
          <w:numId w:val="3"/>
        </w:numPr>
        <w:ind w:left="810"/>
      </w:pPr>
      <w:r w:rsidRPr="001E0F6C">
        <w:t xml:space="preserve">If N, identify which sample(s) are missing. Add these sampling locations to the </w:t>
      </w:r>
      <w:r w:rsidRPr="001E0F6C">
        <w:rPr>
          <w:i/>
        </w:rPr>
        <w:t>Follow-Up Sampling list</w:t>
      </w:r>
      <w:r w:rsidRPr="001E0F6C">
        <w:t>.</w:t>
      </w:r>
    </w:p>
    <w:tbl>
      <w:tblPr>
        <w:tblStyle w:val="TableGrid"/>
        <w:tblW w:w="0" w:type="auto"/>
        <w:tblInd w:w="726" w:type="dxa"/>
        <w:tblLook w:val="04A0" w:firstRow="1" w:lastRow="0" w:firstColumn="1" w:lastColumn="0" w:noHBand="0" w:noVBand="1"/>
      </w:tblPr>
      <w:tblGrid>
        <w:gridCol w:w="8605"/>
      </w:tblGrid>
      <w:tr w:rsidR="00F834D5" w:rsidTr="00B91848">
        <w:trPr>
          <w:trHeight w:val="424"/>
        </w:trPr>
        <w:tc>
          <w:tcPr>
            <w:tcW w:w="8605" w:type="dxa"/>
            <w:tcBorders>
              <w:top w:val="nil"/>
              <w:left w:val="nil"/>
              <w:right w:val="nil"/>
            </w:tcBorders>
          </w:tcPr>
          <w:p w:rsidR="00F834D5" w:rsidRDefault="00F834D5" w:rsidP="00B91848"/>
        </w:tc>
      </w:tr>
      <w:tr w:rsidR="00F834D5" w:rsidTr="00B91848">
        <w:trPr>
          <w:trHeight w:val="424"/>
        </w:trPr>
        <w:tc>
          <w:tcPr>
            <w:tcW w:w="8605" w:type="dxa"/>
            <w:tcBorders>
              <w:left w:val="nil"/>
              <w:right w:val="nil"/>
            </w:tcBorders>
          </w:tcPr>
          <w:p w:rsidR="00F834D5" w:rsidRDefault="00F834D5" w:rsidP="00B91848"/>
        </w:tc>
      </w:tr>
      <w:tr w:rsidR="00F834D5" w:rsidTr="00B91848">
        <w:trPr>
          <w:trHeight w:val="424"/>
        </w:trPr>
        <w:tc>
          <w:tcPr>
            <w:tcW w:w="8605" w:type="dxa"/>
            <w:tcBorders>
              <w:left w:val="nil"/>
              <w:right w:val="nil"/>
            </w:tcBorders>
          </w:tcPr>
          <w:p w:rsidR="00F834D5" w:rsidRDefault="00F834D5" w:rsidP="00B91848"/>
        </w:tc>
      </w:tr>
    </w:tbl>
    <w:p w:rsidR="00F834D5" w:rsidRPr="001E0F6C" w:rsidRDefault="00F834D5" w:rsidP="00F834D5"/>
    <w:p w:rsidR="00F834D5" w:rsidRPr="001E0F6C" w:rsidRDefault="00F834D5" w:rsidP="00F834D5">
      <w:pPr>
        <w:pStyle w:val="ListParagraph"/>
        <w:numPr>
          <w:ilvl w:val="0"/>
          <w:numId w:val="3"/>
        </w:numPr>
        <w:ind w:left="540"/>
      </w:pPr>
      <w:r w:rsidRPr="001E0F6C">
        <w:t xml:space="preserve">Is there a field blank?  </w:t>
      </w:r>
      <w:r w:rsidRPr="001E0F6C">
        <w:rPr>
          <w:b/>
        </w:rPr>
        <w:t>Y or N</w:t>
      </w:r>
    </w:p>
    <w:p w:rsidR="00F834D5" w:rsidRPr="001E0F6C" w:rsidRDefault="00F834D5" w:rsidP="00F834D5">
      <w:pPr>
        <w:pStyle w:val="ListParagraph"/>
      </w:pPr>
    </w:p>
    <w:p w:rsidR="00F834D5" w:rsidRPr="001E0F6C" w:rsidRDefault="00F834D5" w:rsidP="00F834D5">
      <w:pPr>
        <w:pStyle w:val="ListParagraph"/>
        <w:numPr>
          <w:ilvl w:val="0"/>
          <w:numId w:val="3"/>
        </w:numPr>
        <w:ind w:left="540"/>
      </w:pPr>
      <w:r w:rsidRPr="001E0F6C">
        <w:t xml:space="preserve">Are results reported in </w:t>
      </w:r>
      <w:r>
        <w:t xml:space="preserve">units of </w:t>
      </w:r>
      <w:r w:rsidRPr="001E0F6C">
        <w:t>µg/l</w:t>
      </w:r>
      <w:r>
        <w:t xml:space="preserve"> or ppb</w:t>
      </w:r>
      <w:r w:rsidRPr="001E0F6C">
        <w:t xml:space="preserve">? </w:t>
      </w:r>
      <w:r w:rsidRPr="001E0F6C">
        <w:rPr>
          <w:b/>
        </w:rPr>
        <w:t>Y or N</w:t>
      </w:r>
    </w:p>
    <w:p w:rsidR="00F834D5" w:rsidRPr="001E0F6C" w:rsidRDefault="00F834D5" w:rsidP="00F834D5">
      <w:pPr>
        <w:pStyle w:val="ListParagraph"/>
        <w:numPr>
          <w:ilvl w:val="1"/>
          <w:numId w:val="3"/>
        </w:numPr>
        <w:ind w:left="900"/>
      </w:pPr>
      <w:r w:rsidRPr="001E0F6C">
        <w:t xml:space="preserve">If N, remind lab to report </w:t>
      </w:r>
      <w:r>
        <w:t xml:space="preserve">results as </w:t>
      </w:r>
      <w:r w:rsidRPr="001E0F6C">
        <w:t>µg/l</w:t>
      </w:r>
      <w:r>
        <w:t xml:space="preserve"> or ppb</w:t>
      </w:r>
      <w:r w:rsidRPr="001E0F6C">
        <w:t xml:space="preserve">.  </w:t>
      </w:r>
    </w:p>
    <w:p w:rsidR="00F834D5" w:rsidRPr="001E0F6C" w:rsidRDefault="00F834D5" w:rsidP="00F834D5">
      <w:pPr>
        <w:pStyle w:val="ListParagraph"/>
      </w:pPr>
    </w:p>
    <w:p w:rsidR="00F834D5" w:rsidRPr="001E0F6C" w:rsidRDefault="00F834D5" w:rsidP="00F834D5">
      <w:pPr>
        <w:pStyle w:val="ListParagraph"/>
        <w:numPr>
          <w:ilvl w:val="0"/>
          <w:numId w:val="3"/>
        </w:numPr>
        <w:ind w:left="540"/>
      </w:pPr>
      <w:r>
        <w:t>Are</w:t>
      </w:r>
      <w:r w:rsidRPr="001E0F6C">
        <w:t xml:space="preserve"> results reported to at least 3 significant figures? </w:t>
      </w:r>
      <w:r w:rsidRPr="001E0F6C">
        <w:rPr>
          <w:b/>
        </w:rPr>
        <w:t>Y or N</w:t>
      </w:r>
    </w:p>
    <w:p w:rsidR="00F834D5" w:rsidRPr="001E0F6C" w:rsidRDefault="00F834D5" w:rsidP="00F834D5">
      <w:pPr>
        <w:pStyle w:val="ListParagraph"/>
        <w:numPr>
          <w:ilvl w:val="1"/>
          <w:numId w:val="3"/>
        </w:numPr>
        <w:ind w:left="900"/>
      </w:pPr>
      <w:r>
        <w:t>If N</w:t>
      </w:r>
      <w:r w:rsidRPr="001E0F6C">
        <w:t>, contact lab.</w:t>
      </w:r>
    </w:p>
    <w:p w:rsidR="00F834D5" w:rsidRPr="001E0F6C" w:rsidRDefault="00F834D5" w:rsidP="00F834D5"/>
    <w:p w:rsidR="00F834D5" w:rsidRPr="001E0F6C" w:rsidRDefault="00F834D5" w:rsidP="00F834D5">
      <w:pPr>
        <w:pStyle w:val="ListParagraph"/>
        <w:numPr>
          <w:ilvl w:val="0"/>
          <w:numId w:val="3"/>
        </w:numPr>
        <w:ind w:left="540"/>
      </w:pPr>
      <w:r w:rsidRPr="001E0F6C">
        <w:t>A</w:t>
      </w:r>
      <w:r>
        <w:t>re there</w:t>
      </w:r>
      <w:r w:rsidRPr="001E0F6C">
        <w:t xml:space="preserve"> results above 100 µg/l?  </w:t>
      </w:r>
      <w:r w:rsidRPr="001E0F6C">
        <w:rPr>
          <w:b/>
        </w:rPr>
        <w:t>Y or N</w:t>
      </w:r>
    </w:p>
    <w:p w:rsidR="00F834D5" w:rsidRPr="001E0F6C" w:rsidRDefault="00F834D5" w:rsidP="00F834D5">
      <w:pPr>
        <w:pStyle w:val="ListParagraph"/>
        <w:numPr>
          <w:ilvl w:val="1"/>
          <w:numId w:val="3"/>
        </w:numPr>
        <w:ind w:left="900"/>
      </w:pPr>
      <w:r>
        <w:t xml:space="preserve">If Y, compare the result on the Microsoft Excel spreadsheet with the result of the laboratory report. Both results should be identical. If the results do not agree, call the laboratory to verify the correct result. </w:t>
      </w:r>
    </w:p>
    <w:p w:rsidR="00F834D5" w:rsidRPr="001E0F6C" w:rsidRDefault="00F834D5" w:rsidP="00F834D5"/>
    <w:p w:rsidR="00F834D5" w:rsidRPr="001E0F6C" w:rsidRDefault="00F834D5" w:rsidP="00F834D5">
      <w:pPr>
        <w:pStyle w:val="ListParagraph"/>
        <w:numPr>
          <w:ilvl w:val="0"/>
          <w:numId w:val="3"/>
        </w:numPr>
        <w:ind w:left="540"/>
      </w:pPr>
      <w:proofErr w:type="gramStart"/>
      <w:r>
        <w:t>Were</w:t>
      </w:r>
      <w:proofErr w:type="gramEnd"/>
      <w:r>
        <w:t xml:space="preserve"> the field/ Chain of Custody notes c</w:t>
      </w:r>
      <w:r w:rsidRPr="001E0F6C">
        <w:t>ompared with</w:t>
      </w:r>
      <w:r>
        <w:t xml:space="preserve"> the </w:t>
      </w:r>
      <w:r w:rsidRPr="001E0F6C">
        <w:t xml:space="preserve">sampling results? </w:t>
      </w:r>
      <w:r w:rsidRPr="001E0F6C">
        <w:rPr>
          <w:b/>
        </w:rPr>
        <w:t>Y or N</w:t>
      </w:r>
    </w:p>
    <w:p w:rsidR="00F834D5" w:rsidRPr="001E0F6C" w:rsidRDefault="00F834D5" w:rsidP="00F834D5">
      <w:pPr>
        <w:pStyle w:val="ListParagraph"/>
        <w:numPr>
          <w:ilvl w:val="1"/>
          <w:numId w:val="3"/>
        </w:numPr>
        <w:ind w:left="900"/>
      </w:pPr>
      <w:r w:rsidRPr="001E0F6C">
        <w:t xml:space="preserve">If Y, are there any notes and sampling results that </w:t>
      </w:r>
      <w:r>
        <w:t xml:space="preserve">indicates </w:t>
      </w:r>
      <w:proofErr w:type="spellStart"/>
      <w:proofErr w:type="gramStart"/>
      <w:r>
        <w:t>a</w:t>
      </w:r>
      <w:proofErr w:type="spellEnd"/>
      <w:proofErr w:type="gramEnd"/>
      <w:r>
        <w:t xml:space="preserve"> outlet needs to be re-sampled? Add the</w:t>
      </w:r>
      <w:r w:rsidRPr="001E0F6C">
        <w:t xml:space="preserve">se sampling locations to the </w:t>
      </w:r>
      <w:r w:rsidRPr="001E0F6C">
        <w:rPr>
          <w:i/>
        </w:rPr>
        <w:t>Follow-Up Sampling list</w:t>
      </w:r>
      <w:r w:rsidRPr="001E0F6C">
        <w:t>. (i.e. notes indicate outlet was leaking or water was discolored)</w:t>
      </w:r>
    </w:p>
    <w:p w:rsidR="00F834D5" w:rsidRPr="001E0F6C" w:rsidRDefault="00F834D5" w:rsidP="00F834D5"/>
    <w:p w:rsidR="00F834D5" w:rsidRPr="001E0F6C" w:rsidRDefault="00F834D5" w:rsidP="00F834D5">
      <w:pPr>
        <w:pStyle w:val="ListParagraph"/>
        <w:numPr>
          <w:ilvl w:val="0"/>
          <w:numId w:val="3"/>
        </w:numPr>
        <w:ind w:left="540"/>
      </w:pPr>
      <w:r w:rsidRPr="001E0F6C">
        <w:t xml:space="preserve">Are there outlets that could not be sampled because they were not operational?  </w:t>
      </w:r>
      <w:r w:rsidRPr="001E0F6C">
        <w:rPr>
          <w:b/>
        </w:rPr>
        <w:t>Y or N</w:t>
      </w:r>
    </w:p>
    <w:p w:rsidR="00F834D5" w:rsidRPr="001E0F6C" w:rsidRDefault="00F834D5" w:rsidP="00F834D5">
      <w:pPr>
        <w:pStyle w:val="ListParagraph"/>
        <w:numPr>
          <w:ilvl w:val="1"/>
          <w:numId w:val="3"/>
        </w:numPr>
        <w:ind w:left="900"/>
      </w:pPr>
      <w:r w:rsidRPr="001E0F6C">
        <w:t xml:space="preserve">If Y, outlets will be need to be sampled as part of follow-up sampling.  Add these outlets on the </w:t>
      </w:r>
      <w:r w:rsidRPr="001E0F6C">
        <w:rPr>
          <w:i/>
        </w:rPr>
        <w:t>Follow-Up Sampling list</w:t>
      </w:r>
      <w:r w:rsidRPr="001E0F6C">
        <w:t>.</w:t>
      </w:r>
    </w:p>
    <w:p w:rsidR="00F834D5" w:rsidRPr="001E0F6C" w:rsidRDefault="00F834D5" w:rsidP="00F834D5"/>
    <w:p w:rsidR="00F834D5" w:rsidRPr="001E0F6C" w:rsidRDefault="00F834D5" w:rsidP="00F834D5">
      <w:pPr>
        <w:pStyle w:val="ListParagraph"/>
        <w:numPr>
          <w:ilvl w:val="0"/>
          <w:numId w:val="3"/>
        </w:numPr>
        <w:ind w:left="540"/>
      </w:pPr>
      <w:r w:rsidRPr="001E0F6C">
        <w:t xml:space="preserve">Are there sample codes not identified on the Key Code? </w:t>
      </w:r>
      <w:r w:rsidRPr="001E0F6C">
        <w:rPr>
          <w:b/>
        </w:rPr>
        <w:t>Y or N</w:t>
      </w:r>
    </w:p>
    <w:p w:rsidR="00F834D5" w:rsidRPr="001E0F6C" w:rsidRDefault="00F834D5" w:rsidP="00F834D5">
      <w:pPr>
        <w:pStyle w:val="ListParagraph"/>
        <w:numPr>
          <w:ilvl w:val="1"/>
          <w:numId w:val="3"/>
        </w:numPr>
        <w:ind w:left="900"/>
      </w:pPr>
      <w:r w:rsidRPr="001E0F6C">
        <w:lastRenderedPageBreak/>
        <w:t>If Y, contact sample collector and individual school coordinator to identify.</w:t>
      </w:r>
    </w:p>
    <w:p w:rsidR="00F834D5" w:rsidRPr="001E0F6C" w:rsidRDefault="00F834D5" w:rsidP="00F834D5"/>
    <w:p w:rsidR="00F834D5" w:rsidRPr="001E0F6C" w:rsidRDefault="00F834D5" w:rsidP="00F834D5">
      <w:pPr>
        <w:pStyle w:val="ListParagraph"/>
        <w:numPr>
          <w:ilvl w:val="0"/>
          <w:numId w:val="3"/>
        </w:numPr>
        <w:ind w:left="540"/>
      </w:pPr>
      <w:r w:rsidRPr="001E0F6C">
        <w:t xml:space="preserve">Verify that water outlets requiring pre-stagnant flushing were properly flushed: </w:t>
      </w:r>
      <w:r w:rsidRPr="001E0F6C">
        <w:rPr>
          <w:b/>
        </w:rPr>
        <w:t>Y or N</w:t>
      </w:r>
    </w:p>
    <w:p w:rsidR="00F834D5" w:rsidRPr="001E0F6C" w:rsidRDefault="00F834D5" w:rsidP="00F834D5">
      <w:pPr>
        <w:pStyle w:val="ListParagraph"/>
        <w:numPr>
          <w:ilvl w:val="1"/>
          <w:numId w:val="3"/>
        </w:numPr>
        <w:ind w:left="900"/>
      </w:pPr>
      <w:r w:rsidRPr="001E0F6C">
        <w:t xml:space="preserve">Are there outlets that were sampled and after reviewing the field notes it is apparent they required pre-stagnant flushing but were not flushed?  </w:t>
      </w:r>
      <w:r w:rsidRPr="001E0F6C">
        <w:rPr>
          <w:b/>
        </w:rPr>
        <w:t>Y or N</w:t>
      </w:r>
    </w:p>
    <w:p w:rsidR="00F834D5" w:rsidRPr="001E0F6C" w:rsidRDefault="00F834D5" w:rsidP="00F834D5">
      <w:pPr>
        <w:pStyle w:val="ListParagraph"/>
        <w:numPr>
          <w:ilvl w:val="1"/>
          <w:numId w:val="3"/>
        </w:numPr>
        <w:ind w:left="900"/>
      </w:pPr>
      <w:r w:rsidRPr="001E0F6C">
        <w:t xml:space="preserve">If Y, these outlets need to be resampled as part of follow-up sampling. Add these outlets on the </w:t>
      </w:r>
      <w:r w:rsidRPr="001E0F6C">
        <w:rPr>
          <w:i/>
        </w:rPr>
        <w:t>Follow-up sampling list</w:t>
      </w:r>
      <w:r w:rsidRPr="001E0F6C">
        <w:t>.</w:t>
      </w:r>
    </w:p>
    <w:p w:rsidR="00F834D5" w:rsidRPr="001E0F6C" w:rsidRDefault="00F834D5" w:rsidP="00F834D5"/>
    <w:p w:rsidR="00F834D5" w:rsidRPr="001E0F6C" w:rsidRDefault="00F834D5" w:rsidP="00F834D5">
      <w:pPr>
        <w:pStyle w:val="ListParagraph"/>
        <w:numPr>
          <w:ilvl w:val="0"/>
          <w:numId w:val="3"/>
        </w:numPr>
        <w:ind w:left="540"/>
      </w:pPr>
      <w:r w:rsidRPr="001E0F6C">
        <w:t xml:space="preserve">Compared initial first draw samples with follow-up flush samples (if collected): </w:t>
      </w:r>
      <w:r w:rsidRPr="001E0F6C">
        <w:rPr>
          <w:b/>
        </w:rPr>
        <w:t>Y or N</w:t>
      </w:r>
    </w:p>
    <w:p w:rsidR="00F834D5" w:rsidRPr="001E0F6C" w:rsidRDefault="00F834D5" w:rsidP="00F834D5">
      <w:pPr>
        <w:ind w:left="360"/>
      </w:pPr>
    </w:p>
    <w:p w:rsidR="00F834D5" w:rsidRPr="001E0F6C" w:rsidRDefault="00F834D5" w:rsidP="00F834D5">
      <w:pPr>
        <w:pStyle w:val="ListParagraph"/>
        <w:numPr>
          <w:ilvl w:val="0"/>
          <w:numId w:val="3"/>
        </w:numPr>
        <w:ind w:left="540"/>
      </w:pPr>
      <w:r w:rsidRPr="001E0F6C">
        <w:t xml:space="preserve">Are there outlets with an elevated initial first draw sample? </w:t>
      </w:r>
      <w:r w:rsidRPr="001E0F6C">
        <w:rPr>
          <w:b/>
        </w:rPr>
        <w:t>Y or N</w:t>
      </w:r>
    </w:p>
    <w:p w:rsidR="00F834D5" w:rsidRPr="001E0F6C" w:rsidRDefault="00F834D5" w:rsidP="00F834D5">
      <w:pPr>
        <w:pStyle w:val="ListParagraph"/>
        <w:numPr>
          <w:ilvl w:val="1"/>
          <w:numId w:val="3"/>
        </w:numPr>
        <w:ind w:left="900"/>
      </w:pPr>
      <w:r w:rsidRPr="001E0F6C">
        <w:t xml:space="preserve">If Y, was a follow-up flush sample taken at these outlets? </w:t>
      </w:r>
      <w:r w:rsidRPr="001E0F6C">
        <w:rPr>
          <w:b/>
        </w:rPr>
        <w:t>Y or N</w:t>
      </w:r>
    </w:p>
    <w:p w:rsidR="00F834D5" w:rsidRPr="00A9485F" w:rsidRDefault="00F834D5" w:rsidP="00F834D5">
      <w:pPr>
        <w:ind w:left="900"/>
      </w:pPr>
      <w:r w:rsidRPr="00A9485F">
        <w:t xml:space="preserve">If N, these outlets need </w:t>
      </w:r>
      <w:r w:rsidRPr="001E0F6C">
        <w:t>sampled follow-up flush sample taken</w:t>
      </w:r>
      <w:r w:rsidRPr="00A9485F">
        <w:t xml:space="preserve"> as part of the follow-up sampling. Add these outlets to the </w:t>
      </w:r>
      <w:r w:rsidRPr="001E0F6C">
        <w:rPr>
          <w:i/>
        </w:rPr>
        <w:t>Follow-up Sampling list</w:t>
      </w:r>
      <w:r w:rsidRPr="00A9485F">
        <w:t>.</w:t>
      </w:r>
    </w:p>
    <w:p w:rsidR="00F834D5" w:rsidRPr="001E0F6C" w:rsidRDefault="00F834D5" w:rsidP="00F834D5">
      <w:pPr>
        <w:pStyle w:val="ListParagraph"/>
        <w:ind w:firstLine="720"/>
      </w:pPr>
    </w:p>
    <w:p w:rsidR="00F834D5" w:rsidRPr="001E0F6C" w:rsidRDefault="00F834D5" w:rsidP="00F834D5">
      <w:pPr>
        <w:pStyle w:val="ListParagraph"/>
        <w:numPr>
          <w:ilvl w:val="0"/>
          <w:numId w:val="3"/>
        </w:numPr>
        <w:ind w:left="540"/>
      </w:pPr>
      <w:r w:rsidRPr="001E0F6C">
        <w:t xml:space="preserve">Are there any outlets with follow-up flush sample results greater than the first draw sample results? </w:t>
      </w:r>
      <w:r w:rsidRPr="001E0F6C">
        <w:rPr>
          <w:b/>
        </w:rPr>
        <w:t>Y or N</w:t>
      </w:r>
    </w:p>
    <w:p w:rsidR="00F834D5" w:rsidRPr="001E0F6C" w:rsidRDefault="00F834D5" w:rsidP="00F834D5">
      <w:pPr>
        <w:pStyle w:val="ListParagraph"/>
        <w:numPr>
          <w:ilvl w:val="1"/>
          <w:numId w:val="3"/>
        </w:numPr>
        <w:ind w:left="900"/>
      </w:pPr>
      <w:r w:rsidRPr="001E0F6C">
        <w:t>If Y, identify the internal plumbing material using the school’s plumbing profile.</w:t>
      </w:r>
    </w:p>
    <w:p w:rsidR="00F834D5" w:rsidRPr="001E0F6C" w:rsidRDefault="00F834D5" w:rsidP="00F834D5">
      <w:pPr>
        <w:pStyle w:val="ListParagraph"/>
      </w:pPr>
    </w:p>
    <w:p w:rsidR="00F834D5" w:rsidRPr="001E0F6C" w:rsidRDefault="00F834D5" w:rsidP="00F834D5">
      <w:pPr>
        <w:pStyle w:val="ListParagraph"/>
        <w:numPr>
          <w:ilvl w:val="0"/>
          <w:numId w:val="3"/>
        </w:numPr>
        <w:ind w:left="540"/>
      </w:pPr>
      <w:r w:rsidRPr="001E0F6C">
        <w:t>Match up the filters with the exact locations they are installed using the school’s filter inventory.  Determine the following:</w:t>
      </w:r>
    </w:p>
    <w:p w:rsidR="00F834D5" w:rsidRPr="001E0F6C" w:rsidRDefault="00F834D5" w:rsidP="00F834D5">
      <w:pPr>
        <w:pStyle w:val="ListParagraph"/>
        <w:numPr>
          <w:ilvl w:val="1"/>
          <w:numId w:val="3"/>
        </w:numPr>
        <w:ind w:left="900"/>
      </w:pPr>
      <w:r w:rsidRPr="001E0F6C">
        <w:t xml:space="preserve">Exact date installed:  </w:t>
      </w:r>
      <w:r w:rsidRPr="001E0F6C">
        <w:rPr>
          <w:b/>
        </w:rPr>
        <w:t>Y, N, or Unknown</w:t>
      </w:r>
    </w:p>
    <w:p w:rsidR="00F834D5" w:rsidRPr="001E0F6C" w:rsidRDefault="00F834D5" w:rsidP="00F834D5">
      <w:pPr>
        <w:pStyle w:val="ListParagraph"/>
        <w:numPr>
          <w:ilvl w:val="1"/>
          <w:numId w:val="3"/>
        </w:numPr>
        <w:ind w:left="900"/>
      </w:pPr>
      <w:r w:rsidRPr="001E0F6C">
        <w:t>If N, return to location and identify.</w:t>
      </w:r>
    </w:p>
    <w:p w:rsidR="00F834D5" w:rsidRPr="001E0F6C" w:rsidRDefault="00F834D5" w:rsidP="00F834D5">
      <w:pPr>
        <w:pStyle w:val="ListParagraph"/>
        <w:numPr>
          <w:ilvl w:val="1"/>
          <w:numId w:val="3"/>
        </w:numPr>
        <w:ind w:left="900"/>
      </w:pPr>
      <w:r w:rsidRPr="001E0F6C">
        <w:t>If Unknown, assume the filter will need to be replaced.</w:t>
      </w: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r w:rsidRPr="00193DF0">
        <w:rPr>
          <w:rFonts w:asciiTheme="majorHAnsi" w:hAnsiTheme="majorHAnsi"/>
        </w:rPr>
        <w:t xml:space="preserve"> </w:t>
      </w: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r w:rsidRPr="00193DF0">
        <w:rPr>
          <w:rFonts w:asciiTheme="majorHAnsi" w:hAnsiTheme="majorHAnsi"/>
        </w:rPr>
        <w:br w:type="page"/>
      </w:r>
    </w:p>
    <w:sectPr w:rsidR="006860D3" w:rsidRPr="00193D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AE" w:rsidRDefault="001A58AE" w:rsidP="004B5956">
      <w:r>
        <w:separator/>
      </w:r>
    </w:p>
  </w:endnote>
  <w:endnote w:type="continuationSeparator" w:id="0">
    <w:p w:rsidR="001A58AE" w:rsidRDefault="001A58AE"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DCF" w:rsidRDefault="005E3DCF" w:rsidP="005E3DCF">
    <w:pPr>
      <w:pStyle w:val="Footer"/>
    </w:pPr>
    <w:r>
      <w:rPr>
        <w:rFonts w:ascii="Arial Narrow" w:hAnsi="Arial Narrow"/>
        <w:sz w:val="20"/>
      </w:rPr>
      <w:t>Version 1.3 June 23, 2017 (NJDEP)</w:t>
    </w:r>
  </w:p>
  <w:p w:rsidR="004B5956" w:rsidRPr="005E3DCF" w:rsidRDefault="004B5956" w:rsidP="005E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AE" w:rsidRDefault="001A58AE" w:rsidP="004B5956">
      <w:r>
        <w:separator/>
      </w:r>
    </w:p>
  </w:footnote>
  <w:footnote w:type="continuationSeparator" w:id="0">
    <w:p w:rsidR="001A58AE" w:rsidRDefault="001A58AE"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026037"/>
    <w:rsid w:val="001A58AE"/>
    <w:rsid w:val="00236239"/>
    <w:rsid w:val="00322E7D"/>
    <w:rsid w:val="004B5956"/>
    <w:rsid w:val="005E3DCF"/>
    <w:rsid w:val="006077BD"/>
    <w:rsid w:val="006860D3"/>
    <w:rsid w:val="009E3926"/>
    <w:rsid w:val="00C1464C"/>
    <w:rsid w:val="00D033E5"/>
    <w:rsid w:val="00F8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cp:lastModifiedBy>
  <cp:revision>5</cp:revision>
  <dcterms:created xsi:type="dcterms:W3CDTF">2017-03-21T15:14:00Z</dcterms:created>
  <dcterms:modified xsi:type="dcterms:W3CDTF">2017-07-17T14:38:00Z</dcterms:modified>
</cp:coreProperties>
</file>